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50" w:rsidRPr="00CD7660" w:rsidRDefault="00480450" w:rsidP="00480450">
      <w:pPr>
        <w:rPr>
          <w:color w:val="800000"/>
          <w:sz w:val="28"/>
          <w:szCs w:val="28"/>
          <w:lang w:val="tr-TR"/>
        </w:rPr>
      </w:pPr>
      <w:r w:rsidRPr="00CD7660">
        <w:rPr>
          <w:color w:val="800000"/>
          <w:sz w:val="28"/>
          <w:szCs w:val="28"/>
          <w:lang w:val="tr-TR"/>
        </w:rPr>
        <w:t xml:space="preserve">Amaç ve Hedefler </w:t>
      </w:r>
    </w:p>
    <w:p w:rsidR="00480450" w:rsidRPr="00564731" w:rsidRDefault="00480450" w:rsidP="00480450">
      <w:pPr>
        <w:rPr>
          <w:lang w:val="tr-TR"/>
        </w:rPr>
      </w:pPr>
    </w:p>
    <w:p w:rsidR="00480450" w:rsidRPr="00564731" w:rsidRDefault="00480450" w:rsidP="00480450">
      <w:pPr>
        <w:ind w:firstLine="360"/>
        <w:jc w:val="both"/>
        <w:rPr>
          <w:sz w:val="32"/>
          <w:szCs w:val="32"/>
          <w:lang w:val="tr-TR"/>
        </w:rPr>
      </w:pPr>
      <w:r w:rsidRPr="00564731">
        <w:rPr>
          <w:bCs/>
          <w:sz w:val="22"/>
          <w:szCs w:val="22"/>
          <w:lang w:val="tr-TR"/>
        </w:rPr>
        <w:t xml:space="preserve">     (</w:t>
      </w:r>
      <w:r>
        <w:rPr>
          <w:bCs/>
          <w:sz w:val="22"/>
          <w:szCs w:val="22"/>
          <w:lang w:val="tr-TR"/>
        </w:rPr>
        <w:t>F</w:t>
      </w:r>
      <w:r w:rsidRPr="00564731">
        <w:rPr>
          <w:szCs w:val="24"/>
          <w:lang w:val="tr-TR"/>
        </w:rPr>
        <w:t>aaliyet raporunun ilişkin olduğu yılı kapsayan stratejik planlarında yer alan amaç ve hedefleri ile faaliyet yılı önceliklerini bu bölümde belirteceklerdir.</w:t>
      </w:r>
      <w:r w:rsidRPr="00564731">
        <w:rPr>
          <w:bCs/>
          <w:sz w:val="22"/>
          <w:szCs w:val="22"/>
          <w:lang w:val="tr-TR"/>
        </w:rPr>
        <w:t>)</w:t>
      </w:r>
    </w:p>
    <w:p w:rsidR="00480450" w:rsidRPr="00564731" w:rsidRDefault="00480450" w:rsidP="00480450">
      <w:pPr>
        <w:tabs>
          <w:tab w:val="left" w:pos="567"/>
        </w:tabs>
        <w:jc w:val="both"/>
        <w:rPr>
          <w:b/>
          <w:sz w:val="18"/>
          <w:szCs w:val="18"/>
          <w:lang w:val="tr-TR"/>
        </w:rPr>
      </w:pPr>
    </w:p>
    <w:p w:rsidR="00480450" w:rsidRPr="00564731" w:rsidRDefault="00480450" w:rsidP="00480450">
      <w:pPr>
        <w:tabs>
          <w:tab w:val="left" w:pos="567"/>
        </w:tabs>
        <w:jc w:val="both"/>
        <w:rPr>
          <w:szCs w:val="24"/>
          <w:lang w:val="tr-TR"/>
        </w:rPr>
      </w:pPr>
      <w:r w:rsidRPr="00564731">
        <w:rPr>
          <w:b/>
          <w:sz w:val="18"/>
          <w:szCs w:val="18"/>
          <w:lang w:val="tr-T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521"/>
      </w:tblGrid>
      <w:tr w:rsidR="00480450" w:rsidRPr="002E285F" w:rsidTr="001F1E02">
        <w:trPr>
          <w:trHeight w:val="657"/>
        </w:trPr>
        <w:tc>
          <w:tcPr>
            <w:tcW w:w="4521" w:type="dxa"/>
            <w:shd w:val="clear" w:color="auto" w:fill="auto"/>
            <w:vAlign w:val="center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Stratejik Amaçlar</w:t>
            </w:r>
          </w:p>
        </w:tc>
        <w:tc>
          <w:tcPr>
            <w:tcW w:w="4521" w:type="dxa"/>
            <w:shd w:val="clear" w:color="auto" w:fill="auto"/>
            <w:vAlign w:val="center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Stratejik Hedefler</w:t>
            </w:r>
          </w:p>
        </w:tc>
      </w:tr>
      <w:tr w:rsidR="00480450" w:rsidRPr="002E285F" w:rsidTr="001F1E02">
        <w:trPr>
          <w:trHeight w:val="648"/>
        </w:trPr>
        <w:tc>
          <w:tcPr>
            <w:tcW w:w="4521" w:type="dxa"/>
            <w:vMerge w:val="restart"/>
            <w:shd w:val="clear" w:color="auto" w:fill="auto"/>
          </w:tcPr>
          <w:p w:rsidR="00480450" w:rsidRPr="00CD7660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jc w:val="both"/>
              <w:rPr>
                <w:sz w:val="22"/>
                <w:szCs w:val="22"/>
                <w:lang w:val="tr-TR"/>
              </w:rPr>
            </w:pPr>
            <w:bookmarkStart w:id="0" w:name="_GoBack" w:colFirst="0" w:colLast="1"/>
            <w:r w:rsidRPr="00B60847">
              <w:rPr>
                <w:b/>
                <w:sz w:val="22"/>
                <w:szCs w:val="22"/>
                <w:lang w:val="tr-TR"/>
              </w:rPr>
              <w:t>Stratejik Amaç -1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CD7660">
              <w:rPr>
                <w:sz w:val="22"/>
                <w:szCs w:val="22"/>
                <w:lang w:val="tr-TR"/>
              </w:rPr>
              <w:t>M</w:t>
            </w:r>
            <w:r>
              <w:rPr>
                <w:sz w:val="22"/>
                <w:szCs w:val="22"/>
                <w:lang w:val="tr-TR"/>
              </w:rPr>
              <w:t xml:space="preserve">esleki uzmanlığı artırıcı eğitim </w:t>
            </w:r>
            <w:proofErr w:type="spellStart"/>
            <w:r>
              <w:rPr>
                <w:sz w:val="22"/>
                <w:szCs w:val="22"/>
                <w:lang w:val="tr-TR"/>
              </w:rPr>
              <w:t>proğramları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düzenlemek ve personelin bu tür </w:t>
            </w:r>
            <w:proofErr w:type="spellStart"/>
            <w:r>
              <w:rPr>
                <w:sz w:val="22"/>
                <w:szCs w:val="22"/>
                <w:lang w:val="tr-TR"/>
              </w:rPr>
              <w:t>proğramlara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katılmasını sağlamak.</w:t>
            </w:r>
          </w:p>
        </w:tc>
        <w:tc>
          <w:tcPr>
            <w:tcW w:w="4521" w:type="dxa"/>
            <w:shd w:val="clear" w:color="auto" w:fill="auto"/>
          </w:tcPr>
          <w:p w:rsidR="00480450" w:rsidRPr="003C4E7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jc w:val="both"/>
              <w:rPr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Hedef-1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 xml:space="preserve">Hukuk Müşavirliğinin tüm personeli hizmet içi eğitim </w:t>
            </w:r>
            <w:proofErr w:type="spellStart"/>
            <w:r>
              <w:rPr>
                <w:sz w:val="22"/>
                <w:szCs w:val="22"/>
                <w:lang w:val="tr-TR"/>
              </w:rPr>
              <w:t>proğramlarına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katılacaktır.</w:t>
            </w:r>
          </w:p>
        </w:tc>
      </w:tr>
      <w:tr w:rsidR="00480450" w:rsidRPr="002E285F" w:rsidTr="001F1E02">
        <w:trPr>
          <w:trHeight w:val="972"/>
        </w:trPr>
        <w:tc>
          <w:tcPr>
            <w:tcW w:w="4521" w:type="dxa"/>
            <w:vMerge/>
            <w:shd w:val="clear" w:color="auto" w:fill="auto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521" w:type="dxa"/>
            <w:shd w:val="clear" w:color="auto" w:fill="auto"/>
          </w:tcPr>
          <w:p w:rsidR="00480450" w:rsidRPr="003C4E7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jc w:val="both"/>
              <w:rPr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Hedef-2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3C4E7F">
              <w:rPr>
                <w:sz w:val="22"/>
                <w:szCs w:val="22"/>
                <w:lang w:val="tr-TR"/>
              </w:rPr>
              <w:t>Pers</w:t>
            </w:r>
            <w:r>
              <w:rPr>
                <w:sz w:val="22"/>
                <w:szCs w:val="22"/>
                <w:lang w:val="tr-TR"/>
              </w:rPr>
              <w:t>o</w:t>
            </w:r>
            <w:r w:rsidRPr="003C4E7F">
              <w:rPr>
                <w:sz w:val="22"/>
                <w:szCs w:val="22"/>
                <w:lang w:val="tr-TR"/>
              </w:rPr>
              <w:t>nelin hizmet içi eğitime katılması için Pers</w:t>
            </w:r>
            <w:r>
              <w:rPr>
                <w:sz w:val="22"/>
                <w:szCs w:val="22"/>
                <w:lang w:val="tr-TR"/>
              </w:rPr>
              <w:t>o</w:t>
            </w:r>
            <w:r w:rsidRPr="003C4E7F">
              <w:rPr>
                <w:sz w:val="22"/>
                <w:szCs w:val="22"/>
                <w:lang w:val="tr-TR"/>
              </w:rPr>
              <w:t>nel Daire Başkanlığı ile irtibat sağlanacaktır.</w:t>
            </w:r>
          </w:p>
        </w:tc>
      </w:tr>
      <w:tr w:rsidR="00480450" w:rsidRPr="002E285F" w:rsidTr="001F1E02">
        <w:trPr>
          <w:trHeight w:val="953"/>
        </w:trPr>
        <w:tc>
          <w:tcPr>
            <w:tcW w:w="4521" w:type="dxa"/>
            <w:vMerge w:val="restart"/>
            <w:shd w:val="clear" w:color="auto" w:fill="auto"/>
          </w:tcPr>
          <w:p w:rsidR="00480450" w:rsidRPr="00B60847" w:rsidRDefault="00480450" w:rsidP="009B01EE">
            <w:pPr>
              <w:jc w:val="both"/>
              <w:rPr>
                <w:lang w:val="tr-TR"/>
              </w:rPr>
            </w:pPr>
            <w:r w:rsidRPr="00B60847">
              <w:rPr>
                <w:b/>
                <w:sz w:val="22"/>
                <w:szCs w:val="22"/>
                <w:lang w:val="tr-TR"/>
              </w:rPr>
              <w:t>Stratejik Amaç -</w:t>
            </w:r>
            <w:r>
              <w:rPr>
                <w:b/>
                <w:sz w:val="22"/>
                <w:szCs w:val="22"/>
                <w:lang w:val="tr-TR"/>
              </w:rPr>
              <w:t xml:space="preserve">2 </w:t>
            </w:r>
            <w:r w:rsidRPr="00B60847">
              <w:rPr>
                <w:lang w:val="tr-TR"/>
              </w:rPr>
              <w:t>Üniversite birimlerinin hukuka uygun işlem tesis etmeleri maksadına yönelik olarak mevzuat ve hukuk konularındaki bilgi seviyelerini yükseltmek.</w:t>
            </w:r>
          </w:p>
        </w:tc>
        <w:tc>
          <w:tcPr>
            <w:tcW w:w="4521" w:type="dxa"/>
            <w:shd w:val="clear" w:color="auto" w:fill="auto"/>
          </w:tcPr>
          <w:p w:rsidR="00480450" w:rsidRPr="00B60847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Hedef-1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 xml:space="preserve">Üniversitede yürütülen hizmete ilişkin mevzuat bilgisi verme amaçlı eğitim </w:t>
            </w:r>
            <w:proofErr w:type="spellStart"/>
            <w:r>
              <w:rPr>
                <w:sz w:val="22"/>
                <w:szCs w:val="22"/>
                <w:lang w:val="tr-TR"/>
              </w:rPr>
              <w:t>proğramları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düzenlenecektir.</w:t>
            </w:r>
          </w:p>
        </w:tc>
      </w:tr>
      <w:tr w:rsidR="00480450" w:rsidRPr="002E285F" w:rsidTr="001F1E02">
        <w:trPr>
          <w:trHeight w:val="972"/>
        </w:trPr>
        <w:tc>
          <w:tcPr>
            <w:tcW w:w="4521" w:type="dxa"/>
            <w:vMerge/>
            <w:shd w:val="clear" w:color="auto" w:fill="auto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521" w:type="dxa"/>
            <w:shd w:val="clear" w:color="auto" w:fill="auto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Hedef-2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B60847">
              <w:rPr>
                <w:sz w:val="22"/>
                <w:szCs w:val="22"/>
                <w:lang w:val="tr-TR"/>
              </w:rPr>
              <w:t>Hukuk müşavirliği internet sitesi üzerinden mevzuata ilişkin görsel ve işitsel eğitim materyalleri paylaşılacaktır.</w:t>
            </w:r>
          </w:p>
        </w:tc>
      </w:tr>
      <w:tr w:rsidR="00480450" w:rsidRPr="002E285F" w:rsidTr="001F1E02">
        <w:trPr>
          <w:trHeight w:val="1621"/>
        </w:trPr>
        <w:tc>
          <w:tcPr>
            <w:tcW w:w="4521" w:type="dxa"/>
            <w:vMerge/>
            <w:shd w:val="clear" w:color="auto" w:fill="auto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521" w:type="dxa"/>
            <w:shd w:val="clear" w:color="auto" w:fill="auto"/>
          </w:tcPr>
          <w:p w:rsidR="00480450" w:rsidRPr="002E285F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Hedef-3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B60847">
              <w:rPr>
                <w:sz w:val="22"/>
                <w:szCs w:val="22"/>
                <w:lang w:val="tr-TR"/>
              </w:rPr>
              <w:t>Talep durumu da gözetilerek, sıkça karşılaşılan sorunlar tespit edilerek, bu sorunlar üzerinde Üniversite birimlerini kapsayan bilgilendirme toplantıları ve konferanslar düzenlenecektir.</w:t>
            </w:r>
          </w:p>
        </w:tc>
      </w:tr>
      <w:tr w:rsidR="00480450" w:rsidRPr="002E285F" w:rsidTr="001F1E02">
        <w:trPr>
          <w:trHeight w:val="676"/>
        </w:trPr>
        <w:tc>
          <w:tcPr>
            <w:tcW w:w="4521" w:type="dxa"/>
            <w:vMerge w:val="restart"/>
            <w:shd w:val="clear" w:color="auto" w:fill="auto"/>
          </w:tcPr>
          <w:p w:rsidR="00480450" w:rsidRPr="008B7F2B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sz w:val="22"/>
                <w:szCs w:val="22"/>
                <w:lang w:val="tr-TR"/>
              </w:rPr>
            </w:pPr>
            <w:r w:rsidRPr="00B60847">
              <w:rPr>
                <w:b/>
                <w:sz w:val="22"/>
                <w:szCs w:val="22"/>
                <w:lang w:val="tr-TR"/>
              </w:rPr>
              <w:t>Stratejik Amaç -</w:t>
            </w:r>
            <w:r>
              <w:rPr>
                <w:b/>
                <w:sz w:val="22"/>
                <w:szCs w:val="22"/>
                <w:lang w:val="tr-TR"/>
              </w:rPr>
              <w:t xml:space="preserve">3 </w:t>
            </w:r>
            <w:r>
              <w:rPr>
                <w:sz w:val="22"/>
                <w:szCs w:val="22"/>
                <w:lang w:val="tr-TR"/>
              </w:rPr>
              <w:t>Hukuk Müşavirliği personelinin iş verimini yükseltmek.</w:t>
            </w:r>
          </w:p>
        </w:tc>
        <w:tc>
          <w:tcPr>
            <w:tcW w:w="4521" w:type="dxa"/>
            <w:shd w:val="clear" w:color="auto" w:fill="auto"/>
          </w:tcPr>
          <w:p w:rsidR="00480450" w:rsidRPr="008B7F2B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Hedef-1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>Hukuk Müşavirliği personeli arasındaki sevgi ve saygı pekiştirilecektir.</w:t>
            </w:r>
          </w:p>
        </w:tc>
      </w:tr>
      <w:tr w:rsidR="00480450" w:rsidRPr="002E285F" w:rsidTr="001F1E02">
        <w:trPr>
          <w:trHeight w:val="676"/>
        </w:trPr>
        <w:tc>
          <w:tcPr>
            <w:tcW w:w="4521" w:type="dxa"/>
            <w:vMerge/>
            <w:shd w:val="clear" w:color="auto" w:fill="auto"/>
          </w:tcPr>
          <w:p w:rsidR="00480450" w:rsidRPr="00B60847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521" w:type="dxa"/>
            <w:shd w:val="clear" w:color="auto" w:fill="auto"/>
          </w:tcPr>
          <w:p w:rsidR="00480450" w:rsidRPr="008B7F2B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Hedef-2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>Personelin iş dışında sosyal birliktelikleri artırılacaktır.</w:t>
            </w:r>
          </w:p>
        </w:tc>
      </w:tr>
      <w:tr w:rsidR="00480450" w:rsidRPr="002E285F" w:rsidTr="001F1E02">
        <w:trPr>
          <w:trHeight w:val="676"/>
        </w:trPr>
        <w:tc>
          <w:tcPr>
            <w:tcW w:w="4521" w:type="dxa"/>
            <w:vMerge/>
            <w:shd w:val="clear" w:color="auto" w:fill="auto"/>
          </w:tcPr>
          <w:p w:rsidR="00480450" w:rsidRPr="00B60847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521" w:type="dxa"/>
            <w:shd w:val="clear" w:color="auto" w:fill="auto"/>
          </w:tcPr>
          <w:p w:rsidR="00480450" w:rsidRPr="008B7F2B" w:rsidRDefault="00480450" w:rsidP="009B01EE">
            <w:pPr>
              <w:tabs>
                <w:tab w:val="left" w:pos="5620"/>
              </w:tabs>
              <w:spacing w:before="100" w:beforeAutospacing="1" w:after="100" w:afterAutospacing="1"/>
              <w:rPr>
                <w:sz w:val="22"/>
                <w:szCs w:val="22"/>
                <w:lang w:val="tr-TR"/>
              </w:rPr>
            </w:pPr>
            <w:r w:rsidRPr="002E285F">
              <w:rPr>
                <w:b/>
                <w:sz w:val="22"/>
                <w:szCs w:val="22"/>
                <w:lang w:val="tr-TR"/>
              </w:rPr>
              <w:t>Hedef-3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 xml:space="preserve">Çalışma </w:t>
            </w:r>
            <w:proofErr w:type="gramStart"/>
            <w:r>
              <w:rPr>
                <w:sz w:val="22"/>
                <w:szCs w:val="22"/>
                <w:lang w:val="tr-TR"/>
              </w:rPr>
              <w:t>mekanları</w:t>
            </w:r>
            <w:proofErr w:type="gramEnd"/>
            <w:r>
              <w:rPr>
                <w:sz w:val="22"/>
                <w:szCs w:val="22"/>
                <w:lang w:val="tr-TR"/>
              </w:rPr>
              <w:t xml:space="preserve"> güzelleştirilecektir.</w:t>
            </w:r>
          </w:p>
        </w:tc>
      </w:tr>
    </w:tbl>
    <w:p w:rsidR="00480450" w:rsidRPr="00564731" w:rsidRDefault="00480450" w:rsidP="00480450">
      <w:pPr>
        <w:pStyle w:val="Balk2"/>
        <w:ind w:firstLine="708"/>
        <w:rPr>
          <w:rFonts w:ascii="Times New Roman" w:hAnsi="Times New Roman" w:cs="Times New Roman"/>
          <w:i w:val="0"/>
          <w:lang w:val="tr-TR"/>
        </w:rPr>
      </w:pPr>
      <w:bookmarkStart w:id="1" w:name="_Toc158804394"/>
      <w:bookmarkEnd w:id="0"/>
    </w:p>
    <w:bookmarkEnd w:id="1"/>
    <w:p w:rsidR="00FC43CD" w:rsidRDefault="00FC43CD"/>
    <w:sectPr w:rsidR="00FC4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84"/>
    <w:rsid w:val="001F1E02"/>
    <w:rsid w:val="00480450"/>
    <w:rsid w:val="00F86D84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BD9A1-1BEC-43EA-AF68-0A0CFD4D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4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qFormat/>
    <w:rsid w:val="00480450"/>
    <w:pPr>
      <w:keepNext/>
      <w:spacing w:before="240" w:after="60"/>
      <w:outlineLvl w:val="1"/>
    </w:pPr>
    <w:rPr>
      <w:rFonts w:ascii="Arial" w:hAnsi="Arial" w:cs="Arial"/>
      <w:b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80450"/>
    <w:rPr>
      <w:rFonts w:ascii="Arial" w:eastAsia="Times New Roman" w:hAnsi="Arial" w:cs="Arial"/>
      <w:b/>
      <w:i/>
      <w:sz w:val="24"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Silentall Unattended Installer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3</cp:revision>
  <dcterms:created xsi:type="dcterms:W3CDTF">2024-02-15T08:29:00Z</dcterms:created>
  <dcterms:modified xsi:type="dcterms:W3CDTF">2024-02-15T11:24:00Z</dcterms:modified>
</cp:coreProperties>
</file>